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323" w:rsidRDefault="00402665">
      <w:pPr>
        <w:pStyle w:val="30"/>
        <w:framePr w:wrap="none" w:vAnchor="page" w:hAnchor="page" w:x="1099" w:y="554"/>
        <w:shd w:val="clear" w:color="auto" w:fill="auto"/>
        <w:spacing w:after="0" w:line="220" w:lineRule="exact"/>
      </w:pPr>
      <w:r>
        <w:t>ПАМЯТКА ДЛЯ НАСЕЛЕНИЯ ПО ЛЕЙКОЗУ КРУПНОГО РОГАТОГО СКОТА</w:t>
      </w:r>
    </w:p>
    <w:p w:rsidR="00455323" w:rsidRDefault="00402665" w:rsidP="00402665">
      <w:pPr>
        <w:pStyle w:val="20"/>
        <w:framePr w:w="10267" w:h="14727" w:hRule="exact" w:wrap="none" w:vAnchor="page" w:hAnchor="page" w:x="1099" w:y="1045"/>
        <w:shd w:val="clear" w:color="auto" w:fill="auto"/>
        <w:spacing w:before="0"/>
      </w:pPr>
      <w:r>
        <w:t xml:space="preserve">Лейкоз крупного рогатого скота - хроническая инфекционная болезнь с необратимым процессом, вызываемая вирусом лейкоза крупного рогатого скота (ВЛКРС), протекающая </w:t>
      </w:r>
      <w:proofErr w:type="gramStart"/>
      <w:r>
        <w:t>в начале</w:t>
      </w:r>
      <w:proofErr w:type="gramEnd"/>
      <w:r>
        <w:t xml:space="preserve"> бессимптомно, а затем </w:t>
      </w:r>
      <w:r>
        <w:t>проявляющаяся лимфоцитозом или образованием опухолей в кроветворных и других органах и тканях.</w:t>
      </w:r>
    </w:p>
    <w:p w:rsidR="00455323" w:rsidRDefault="00402665" w:rsidP="00402665">
      <w:pPr>
        <w:pStyle w:val="20"/>
        <w:framePr w:w="10267" w:h="14727" w:hRule="exact" w:wrap="none" w:vAnchor="page" w:hAnchor="page" w:x="1099" w:y="1045"/>
        <w:shd w:val="clear" w:color="auto" w:fill="auto"/>
        <w:spacing w:before="0"/>
      </w:pPr>
      <w:r>
        <w:t>Источник возбудителя инфекции - больные и инфицированные вирусом лейкоза крупного рогатого скота животные.</w:t>
      </w:r>
    </w:p>
    <w:p w:rsidR="00455323" w:rsidRDefault="00402665" w:rsidP="00402665">
      <w:pPr>
        <w:pStyle w:val="20"/>
        <w:framePr w:w="10267" w:h="14727" w:hRule="exact" w:wrap="none" w:vAnchor="page" w:hAnchor="page" w:x="1099" w:y="1045"/>
        <w:shd w:val="clear" w:color="auto" w:fill="auto"/>
        <w:spacing w:before="0"/>
      </w:pPr>
      <w:r>
        <w:t xml:space="preserve">Факторами передачи являются кровь, молоко и другие </w:t>
      </w:r>
      <w:proofErr w:type="gramStart"/>
      <w:r>
        <w:t>сек</w:t>
      </w:r>
      <w:r>
        <w:t>реты</w:t>
      </w:r>
      <w:proofErr w:type="gramEnd"/>
      <w:r>
        <w:t xml:space="preserve"> и экскреты, содержащие лимфоидные клетки, инфицированные вирусом лейкоза крупного рогатого скота.</w:t>
      </w:r>
    </w:p>
    <w:p w:rsidR="00455323" w:rsidRDefault="00402665" w:rsidP="00402665">
      <w:pPr>
        <w:pStyle w:val="20"/>
        <w:framePr w:w="10267" w:h="14727" w:hRule="exact" w:wrap="none" w:vAnchor="page" w:hAnchor="page" w:x="1099" w:y="1045"/>
        <w:shd w:val="clear" w:color="auto" w:fill="auto"/>
        <w:spacing w:before="0"/>
      </w:pPr>
      <w:r>
        <w:t>Заражение происходит при совместном содержании здоровых животных с больными или инфицированными вирусом лейкоза крупного рогатого скота.</w:t>
      </w:r>
    </w:p>
    <w:p w:rsidR="00455323" w:rsidRDefault="00402665" w:rsidP="00402665">
      <w:pPr>
        <w:pStyle w:val="20"/>
        <w:framePr w:w="10267" w:h="14727" w:hRule="exact" w:wrap="none" w:vAnchor="page" w:hAnchor="page" w:x="1099" w:y="1045"/>
        <w:shd w:val="clear" w:color="auto" w:fill="auto"/>
        <w:spacing w:before="0"/>
      </w:pPr>
      <w:r>
        <w:t xml:space="preserve">Исследования на </w:t>
      </w:r>
      <w:r>
        <w:t>лейкоз проводят серологическим, гематологическим, клиническим, патологическим и гистологическим методами.</w:t>
      </w:r>
    </w:p>
    <w:p w:rsidR="00455323" w:rsidRDefault="00402665" w:rsidP="00402665">
      <w:pPr>
        <w:pStyle w:val="20"/>
        <w:framePr w:w="10267" w:h="14727" w:hRule="exact" w:wrap="none" w:vAnchor="page" w:hAnchor="page" w:x="1099" w:y="1045"/>
        <w:shd w:val="clear" w:color="auto" w:fill="auto"/>
        <w:spacing w:before="0"/>
      </w:pPr>
      <w:r>
        <w:t>Основу диагностики лейкоза крупного рогатого скота составляет серологический метод исследования - реакция иммунной диффузии (РИД).</w:t>
      </w:r>
    </w:p>
    <w:p w:rsidR="00455323" w:rsidRDefault="00402665" w:rsidP="00402665">
      <w:pPr>
        <w:pStyle w:val="20"/>
        <w:framePr w:w="10267" w:h="14727" w:hRule="exact" w:wrap="none" w:vAnchor="page" w:hAnchor="page" w:x="1099" w:y="1045"/>
        <w:shd w:val="clear" w:color="auto" w:fill="auto"/>
        <w:spacing w:before="0"/>
      </w:pPr>
      <w:r>
        <w:t>Серологическому исс</w:t>
      </w:r>
      <w:r>
        <w:t>ледованию подвергаются животные с 6-ти месячного возраста и старше. Пробы крови для исследований берут не ранее чем через 30 суток после введения животным вакцин и аллергенов, у стельных животных - за 30 суток до отела или через 30 суток после него. Животн</w:t>
      </w:r>
      <w:r>
        <w:t xml:space="preserve">ых, </w:t>
      </w:r>
      <w:proofErr w:type="gramStart"/>
      <w:r>
        <w:t>сыворотки</w:t>
      </w:r>
      <w:proofErr w:type="gramEnd"/>
      <w:r>
        <w:t xml:space="preserve"> крови которых дали положительный результат в РИД, признают зараженными (инфицированными) ВЛКРС.</w:t>
      </w:r>
    </w:p>
    <w:p w:rsidR="00455323" w:rsidRDefault="00402665" w:rsidP="00402665">
      <w:pPr>
        <w:pStyle w:val="20"/>
        <w:framePr w:w="10267" w:h="14727" w:hRule="exact" w:wrap="none" w:vAnchor="page" w:hAnchor="page" w:x="1099" w:y="1045"/>
        <w:shd w:val="clear" w:color="auto" w:fill="auto"/>
        <w:spacing w:before="0"/>
      </w:pPr>
      <w:proofErr w:type="gramStart"/>
      <w:r>
        <w:t>Из числа положительно реагирующих по РИД животных (инфицированных ВЛКРС) с помощью гематологического и клинического методов выявляют больных лейко</w:t>
      </w:r>
      <w:r>
        <w:t>зом.</w:t>
      </w:r>
      <w:proofErr w:type="gramEnd"/>
    </w:p>
    <w:p w:rsidR="00455323" w:rsidRDefault="00402665" w:rsidP="00402665">
      <w:pPr>
        <w:pStyle w:val="20"/>
        <w:framePr w:w="10267" w:h="14727" w:hRule="exact" w:wrap="none" w:vAnchor="page" w:hAnchor="page" w:x="1099" w:y="1045"/>
        <w:shd w:val="clear" w:color="auto" w:fill="auto"/>
        <w:spacing w:before="0"/>
      </w:pPr>
      <w:r>
        <w:t xml:space="preserve">Животных относят к категории больных по результатам однократного гематологического исследования. Животных, подозрительных по заболеванию лейкозом, подвергают через 1-2 месяца дополнительному гематологическому исследованию. При повторном подтверждении </w:t>
      </w:r>
      <w:r>
        <w:t>диагноза их считают больными.</w:t>
      </w:r>
    </w:p>
    <w:p w:rsidR="00455323" w:rsidRDefault="00402665" w:rsidP="00402665">
      <w:pPr>
        <w:pStyle w:val="20"/>
        <w:framePr w:w="10267" w:h="14727" w:hRule="exact" w:wrap="none" w:vAnchor="page" w:hAnchor="page" w:x="1099" w:y="1045"/>
        <w:shd w:val="clear" w:color="auto" w:fill="auto"/>
        <w:spacing w:before="0"/>
      </w:pPr>
      <w:r>
        <w:t xml:space="preserve">Молоко от инфицированных коров и других коров </w:t>
      </w:r>
      <w:proofErr w:type="spellStart"/>
      <w:r>
        <w:t>оздоравливаемого</w:t>
      </w:r>
      <w:proofErr w:type="spellEnd"/>
      <w:r>
        <w:t xml:space="preserve"> стада, допускается использовать внутри хозяйства после пастеризации в обычном технологическом режиме.</w:t>
      </w:r>
    </w:p>
    <w:p w:rsidR="00455323" w:rsidRDefault="00402665" w:rsidP="00402665">
      <w:pPr>
        <w:pStyle w:val="20"/>
        <w:framePr w:w="10267" w:h="14727" w:hRule="exact" w:wrap="none" w:vAnchor="page" w:hAnchor="page" w:x="1099" w:y="1045"/>
        <w:shd w:val="clear" w:color="auto" w:fill="auto"/>
        <w:spacing w:before="0"/>
      </w:pPr>
      <w:r>
        <w:t>Молоко и молочные продукты от больных лейкозом коров запрещен</w:t>
      </w:r>
      <w:r>
        <w:t>о реализовать в свободной продаже.</w:t>
      </w:r>
    </w:p>
    <w:p w:rsidR="00455323" w:rsidRDefault="00402665" w:rsidP="00402665">
      <w:pPr>
        <w:pStyle w:val="20"/>
        <w:framePr w:w="10267" w:h="14727" w:hRule="exact" w:wrap="none" w:vAnchor="page" w:hAnchor="page" w:x="1099" w:y="1045"/>
        <w:shd w:val="clear" w:color="auto" w:fill="auto"/>
        <w:spacing w:before="0"/>
      </w:pPr>
      <w:r>
        <w:t>Больные лейкозом животные подлежат немедленной выбраковке и убою.</w:t>
      </w:r>
    </w:p>
    <w:p w:rsidR="00455323" w:rsidRDefault="00402665" w:rsidP="00402665">
      <w:pPr>
        <w:pStyle w:val="20"/>
        <w:framePr w:w="10267" w:h="14727" w:hRule="exact" w:wrap="none" w:vAnchor="page" w:hAnchor="page" w:x="1099" w:y="1045"/>
        <w:shd w:val="clear" w:color="auto" w:fill="auto"/>
        <w:spacing w:before="0"/>
      </w:pPr>
      <w:proofErr w:type="spellStart"/>
      <w:r>
        <w:t>Вакцинопрофилактики</w:t>
      </w:r>
      <w:proofErr w:type="spellEnd"/>
      <w:r>
        <w:t xml:space="preserve"> и средств лечения животных при данном заболевании нет.</w:t>
      </w:r>
    </w:p>
    <w:p w:rsidR="00455323" w:rsidRDefault="00402665" w:rsidP="00402665">
      <w:pPr>
        <w:pStyle w:val="30"/>
        <w:framePr w:w="10267" w:h="14727" w:hRule="exact" w:wrap="none" w:vAnchor="page" w:hAnchor="page" w:x="1099" w:y="1045"/>
        <w:shd w:val="clear" w:color="auto" w:fill="auto"/>
        <w:spacing w:after="0" w:line="250" w:lineRule="exact"/>
      </w:pPr>
      <w:r>
        <w:t xml:space="preserve">С целью недопущения заноса и распространения ВЛКРС в личные подсобные хозяйства </w:t>
      </w:r>
      <w:r>
        <w:t>владельцем животных НЕОБХОДИМО:</w:t>
      </w:r>
    </w:p>
    <w:p w:rsidR="00455323" w:rsidRDefault="00402665" w:rsidP="00402665">
      <w:pPr>
        <w:pStyle w:val="20"/>
        <w:framePr w:w="10267" w:h="14727" w:hRule="exact" w:wrap="none" w:vAnchor="page" w:hAnchor="page" w:x="1099" w:y="1045"/>
        <w:numPr>
          <w:ilvl w:val="0"/>
          <w:numId w:val="1"/>
        </w:numPr>
        <w:shd w:val="clear" w:color="auto" w:fill="auto"/>
        <w:tabs>
          <w:tab w:val="left" w:pos="930"/>
        </w:tabs>
        <w:spacing w:before="0"/>
      </w:pPr>
      <w:r>
        <w:t>приобретать, продавать крупный рогатый скот только после проведения диагностических исследований, в т.ч. на лейкоз, и при наличии ветеринарных сопроводительных документов, выдаваемых государственными учреждениями ветеринарии</w:t>
      </w:r>
      <w:r>
        <w:t>, которые подтверждают здоровье животных, благополучие местности по особо опасным инфекционным заболеваниям;</w:t>
      </w:r>
    </w:p>
    <w:p w:rsidR="00455323" w:rsidRDefault="00402665" w:rsidP="00402665">
      <w:pPr>
        <w:pStyle w:val="20"/>
        <w:framePr w:w="10267" w:h="14727" w:hRule="exact" w:wrap="none" w:vAnchor="page" w:hAnchor="page" w:x="1099" w:y="1045"/>
        <w:numPr>
          <w:ilvl w:val="0"/>
          <w:numId w:val="1"/>
        </w:numPr>
        <w:shd w:val="clear" w:color="auto" w:fill="auto"/>
        <w:tabs>
          <w:tab w:val="left" w:pos="930"/>
        </w:tabs>
        <w:spacing w:before="0"/>
      </w:pPr>
      <w:r>
        <w:t xml:space="preserve">вновь поступивших животных </w:t>
      </w:r>
      <w:proofErr w:type="spellStart"/>
      <w:r>
        <w:t>карантинировать</w:t>
      </w:r>
      <w:proofErr w:type="spellEnd"/>
      <w:r>
        <w:t xml:space="preserve"> в течение 30 дней для проведения серологических, гематологических и других исследований и обработок;</w:t>
      </w:r>
    </w:p>
    <w:p w:rsidR="00455323" w:rsidRDefault="00402665" w:rsidP="00402665">
      <w:pPr>
        <w:pStyle w:val="20"/>
        <w:framePr w:w="10267" w:h="14727" w:hRule="exact" w:wrap="none" w:vAnchor="page" w:hAnchor="page" w:x="1099" w:y="1045"/>
        <w:numPr>
          <w:ilvl w:val="0"/>
          <w:numId w:val="1"/>
        </w:numPr>
        <w:shd w:val="clear" w:color="auto" w:fill="auto"/>
        <w:tabs>
          <w:tab w:val="left" w:pos="955"/>
        </w:tabs>
        <w:spacing w:before="0"/>
      </w:pPr>
      <w:r>
        <w:t>обрабатывать поголовье крупного рогатого скота против кровососущих насекомых, гнуса;</w:t>
      </w:r>
    </w:p>
    <w:p w:rsidR="00455323" w:rsidRDefault="00402665" w:rsidP="00402665">
      <w:pPr>
        <w:pStyle w:val="20"/>
        <w:framePr w:w="10267" w:h="14727" w:hRule="exact" w:wrap="none" w:vAnchor="page" w:hAnchor="page" w:x="1099" w:y="1045"/>
        <w:numPr>
          <w:ilvl w:val="0"/>
          <w:numId w:val="1"/>
        </w:numPr>
        <w:shd w:val="clear" w:color="auto" w:fill="auto"/>
        <w:tabs>
          <w:tab w:val="left" w:pos="930"/>
        </w:tabs>
        <w:spacing w:before="0"/>
      </w:pPr>
      <w:r>
        <w:t>по требованию ветеринарных специалистов предъявлять животных для проведения обязательных противоэпизоотических мероприятий (отбор проб крови для диагностических исследован</w:t>
      </w:r>
      <w:r>
        <w:t>ий на лейкоз), предоставлять все необходимые сведения о приобретенных животных;</w:t>
      </w:r>
    </w:p>
    <w:p w:rsidR="00455323" w:rsidRDefault="00402665" w:rsidP="00402665">
      <w:pPr>
        <w:pStyle w:val="20"/>
        <w:framePr w:w="10267" w:h="14727" w:hRule="exact" w:wrap="none" w:vAnchor="page" w:hAnchor="page" w:x="1099" w:y="1045"/>
        <w:numPr>
          <w:ilvl w:val="0"/>
          <w:numId w:val="1"/>
        </w:numPr>
        <w:shd w:val="clear" w:color="auto" w:fill="auto"/>
        <w:tabs>
          <w:tab w:val="left" w:pos="930"/>
        </w:tabs>
        <w:spacing w:before="0"/>
      </w:pPr>
      <w:r>
        <w:t>выполнять требования ветеринарных специалистов по соблюдению правил по профилактике и борьбе с лейкозом крупного рогатого скота.</w:t>
      </w:r>
    </w:p>
    <w:p w:rsidR="00455323" w:rsidRDefault="00402665" w:rsidP="00402665">
      <w:pPr>
        <w:pStyle w:val="30"/>
        <w:framePr w:w="10267" w:h="14727" w:hRule="exact" w:wrap="none" w:vAnchor="page" w:hAnchor="page" w:x="1099" w:y="1045"/>
        <w:shd w:val="clear" w:color="auto" w:fill="auto"/>
        <w:spacing w:after="0" w:line="250" w:lineRule="exact"/>
      </w:pPr>
      <w:r>
        <w:t>В случае установления ограничительных мероприят</w:t>
      </w:r>
      <w:r>
        <w:t>ий по лейкозу КРС НЕ ДОПУСКАТЬ:</w:t>
      </w:r>
    </w:p>
    <w:p w:rsidR="00455323" w:rsidRDefault="00402665" w:rsidP="00402665">
      <w:pPr>
        <w:pStyle w:val="20"/>
        <w:framePr w:w="10267" w:h="14727" w:hRule="exact" w:wrap="none" w:vAnchor="page" w:hAnchor="page" w:x="1099" w:y="1045"/>
        <w:numPr>
          <w:ilvl w:val="0"/>
          <w:numId w:val="1"/>
        </w:numPr>
        <w:shd w:val="clear" w:color="auto" w:fill="auto"/>
        <w:tabs>
          <w:tab w:val="left" w:pos="955"/>
        </w:tabs>
        <w:spacing w:before="0"/>
      </w:pPr>
      <w:r>
        <w:t>совместное содержание инфицированных и здоровых животных в животноводческих помещениях;</w:t>
      </w:r>
    </w:p>
    <w:p w:rsidR="00455323" w:rsidRDefault="00402665" w:rsidP="00402665">
      <w:pPr>
        <w:pStyle w:val="20"/>
        <w:framePr w:w="10267" w:h="14727" w:hRule="exact" w:wrap="none" w:vAnchor="page" w:hAnchor="page" w:x="1099" w:y="1045"/>
        <w:numPr>
          <w:ilvl w:val="0"/>
          <w:numId w:val="1"/>
        </w:numPr>
        <w:shd w:val="clear" w:color="auto" w:fill="auto"/>
        <w:tabs>
          <w:tab w:val="left" w:pos="955"/>
        </w:tabs>
        <w:spacing w:before="0"/>
      </w:pPr>
      <w:r>
        <w:t>совместный выпас инфицированных и здоровых животных в пастбищный период;</w:t>
      </w:r>
    </w:p>
    <w:p w:rsidR="00455323" w:rsidRDefault="00402665" w:rsidP="00402665">
      <w:pPr>
        <w:pStyle w:val="20"/>
        <w:framePr w:w="10267" w:h="14727" w:hRule="exact" w:wrap="none" w:vAnchor="page" w:hAnchor="page" w:x="1099" w:y="1045"/>
        <w:numPr>
          <w:ilvl w:val="0"/>
          <w:numId w:val="1"/>
        </w:numPr>
        <w:shd w:val="clear" w:color="auto" w:fill="auto"/>
        <w:tabs>
          <w:tab w:val="left" w:pos="955"/>
        </w:tabs>
        <w:spacing w:before="0"/>
      </w:pPr>
      <w:r>
        <w:t>осеменение коров и телок методом вольной случки;</w:t>
      </w:r>
    </w:p>
    <w:p w:rsidR="00455323" w:rsidRDefault="00402665" w:rsidP="00402665">
      <w:pPr>
        <w:pStyle w:val="20"/>
        <w:framePr w:w="10267" w:h="14727" w:hRule="exact" w:wrap="none" w:vAnchor="page" w:hAnchor="page" w:x="1099" w:y="1045"/>
        <w:numPr>
          <w:ilvl w:val="0"/>
          <w:numId w:val="1"/>
        </w:numPr>
        <w:shd w:val="clear" w:color="auto" w:fill="auto"/>
        <w:tabs>
          <w:tab w:val="left" w:pos="955"/>
        </w:tabs>
        <w:spacing w:before="0"/>
      </w:pPr>
      <w:r>
        <w:t>несвоевременны</w:t>
      </w:r>
      <w:r>
        <w:t>й вывод из стада и сдачу на убой больных животных;</w:t>
      </w:r>
    </w:p>
    <w:p w:rsidR="00455323" w:rsidRDefault="00402665" w:rsidP="00402665">
      <w:pPr>
        <w:pStyle w:val="20"/>
        <w:framePr w:w="10267" w:h="14727" w:hRule="exact" w:wrap="none" w:vAnchor="page" w:hAnchor="page" w:x="1099" w:y="1045"/>
        <w:numPr>
          <w:ilvl w:val="0"/>
          <w:numId w:val="1"/>
        </w:numPr>
        <w:shd w:val="clear" w:color="auto" w:fill="auto"/>
        <w:tabs>
          <w:tab w:val="left" w:pos="955"/>
        </w:tabs>
        <w:spacing w:before="0"/>
      </w:pPr>
      <w:r>
        <w:t>выпойку молока телятам от инфицированных коров без пастеризации (кипячения);</w:t>
      </w:r>
    </w:p>
    <w:p w:rsidR="00455323" w:rsidRDefault="00402665" w:rsidP="00402665">
      <w:pPr>
        <w:pStyle w:val="20"/>
        <w:framePr w:w="10267" w:h="14727" w:hRule="exact" w:wrap="none" w:vAnchor="page" w:hAnchor="page" w:x="1099" w:y="1045"/>
        <w:numPr>
          <w:ilvl w:val="0"/>
          <w:numId w:val="1"/>
        </w:numPr>
        <w:shd w:val="clear" w:color="auto" w:fill="auto"/>
        <w:tabs>
          <w:tab w:val="left" w:pos="955"/>
        </w:tabs>
        <w:spacing w:before="0"/>
      </w:pPr>
      <w:r>
        <w:t>продажу крупного рогатого скота без проведения лабораторных исследований на лейкоз;</w:t>
      </w:r>
    </w:p>
    <w:p w:rsidR="00455323" w:rsidRDefault="00402665" w:rsidP="00402665">
      <w:pPr>
        <w:pStyle w:val="20"/>
        <w:framePr w:w="10267" w:h="14727" w:hRule="exact" w:wrap="none" w:vAnchor="page" w:hAnchor="page" w:x="1099" w:y="1045"/>
        <w:numPr>
          <w:ilvl w:val="0"/>
          <w:numId w:val="1"/>
        </w:numPr>
        <w:shd w:val="clear" w:color="auto" w:fill="auto"/>
        <w:tabs>
          <w:tab w:val="left" w:pos="955"/>
        </w:tabs>
        <w:spacing w:before="0"/>
      </w:pPr>
      <w:r>
        <w:t>продажу молодняка полученного от инфицирован</w:t>
      </w:r>
      <w:r>
        <w:t>ных ВЛКРС животных.</w:t>
      </w:r>
    </w:p>
    <w:p w:rsidR="00455323" w:rsidRDefault="00402665" w:rsidP="00402665">
      <w:pPr>
        <w:pStyle w:val="20"/>
        <w:framePr w:w="10267" w:h="14727" w:hRule="exact" w:wrap="none" w:vAnchor="page" w:hAnchor="page" w:x="1099" w:y="1045"/>
        <w:shd w:val="clear" w:color="auto" w:fill="auto"/>
        <w:spacing w:before="0"/>
      </w:pPr>
      <w:r>
        <w:t xml:space="preserve">Своевременно информируйте государственную ветеринарную службу района обо всех случаях заболевания животных с подозрением на лейкоз (увеличение поверхностных </w:t>
      </w:r>
      <w:proofErr w:type="spellStart"/>
      <w:r>
        <w:t>лимфоузлов</w:t>
      </w:r>
      <w:proofErr w:type="spellEnd"/>
      <w:r>
        <w:t>, исхудание).</w:t>
      </w:r>
    </w:p>
    <w:p w:rsidR="00402665" w:rsidRDefault="00402665" w:rsidP="00402665">
      <w:pPr>
        <w:pStyle w:val="20"/>
        <w:framePr w:w="10267" w:h="14727" w:hRule="exact" w:wrap="none" w:vAnchor="page" w:hAnchor="page" w:x="1099" w:y="1045"/>
        <w:shd w:val="clear" w:color="auto" w:fill="auto"/>
        <w:spacing w:before="0"/>
      </w:pPr>
    </w:p>
    <w:p w:rsidR="00402665" w:rsidRDefault="00402665" w:rsidP="00402665">
      <w:pPr>
        <w:pStyle w:val="20"/>
        <w:framePr w:w="10267" w:h="14727" w:hRule="exact" w:wrap="none" w:vAnchor="page" w:hAnchor="page" w:x="1099" w:y="1045"/>
        <w:shd w:val="clear" w:color="auto" w:fill="auto"/>
        <w:spacing w:before="0"/>
        <w:jc w:val="right"/>
      </w:pPr>
      <w:r>
        <w:t>ГБУСО Каменская ветстанция</w:t>
      </w:r>
    </w:p>
    <w:p w:rsidR="00402665" w:rsidRDefault="00402665" w:rsidP="00402665">
      <w:pPr>
        <w:pStyle w:val="20"/>
        <w:framePr w:w="10267" w:h="14727" w:hRule="exact" w:wrap="none" w:vAnchor="page" w:hAnchor="page" w:x="1099" w:y="1045"/>
        <w:shd w:val="clear" w:color="auto" w:fill="auto"/>
        <w:spacing w:before="0"/>
        <w:ind w:right="65"/>
        <w:jc w:val="right"/>
      </w:pPr>
      <w:r>
        <w:t>Тел. 8 (3439) 34-91-16</w:t>
      </w:r>
    </w:p>
    <w:p w:rsidR="00402665" w:rsidRDefault="00402665" w:rsidP="00402665">
      <w:pPr>
        <w:pStyle w:val="20"/>
        <w:framePr w:w="10267" w:h="14727" w:hRule="exact" w:wrap="none" w:vAnchor="page" w:hAnchor="page" w:x="1099" w:y="1045"/>
        <w:shd w:val="clear" w:color="auto" w:fill="auto"/>
        <w:spacing w:before="0"/>
        <w:jc w:val="right"/>
      </w:pPr>
      <w:r>
        <w:t xml:space="preserve"> </w:t>
      </w:r>
    </w:p>
    <w:p w:rsidR="00455323" w:rsidRDefault="00455323">
      <w:pPr>
        <w:rPr>
          <w:sz w:val="2"/>
          <w:szCs w:val="2"/>
        </w:rPr>
      </w:pPr>
    </w:p>
    <w:p w:rsidR="00402665" w:rsidRDefault="00402665">
      <w:pPr>
        <w:rPr>
          <w:sz w:val="2"/>
          <w:szCs w:val="2"/>
        </w:rPr>
      </w:pPr>
    </w:p>
    <w:sectPr w:rsidR="00402665" w:rsidSect="0045532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665" w:rsidRDefault="00402665" w:rsidP="00455323">
      <w:r>
        <w:separator/>
      </w:r>
    </w:p>
  </w:endnote>
  <w:endnote w:type="continuationSeparator" w:id="0">
    <w:p w:rsidR="00402665" w:rsidRDefault="00402665" w:rsidP="004553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665" w:rsidRDefault="00402665"/>
  </w:footnote>
  <w:footnote w:type="continuationSeparator" w:id="0">
    <w:p w:rsidR="00402665" w:rsidRDefault="0040266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F3AB4"/>
    <w:multiLevelType w:val="multilevel"/>
    <w:tmpl w:val="7AF6D3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455323"/>
    <w:rsid w:val="00402665"/>
    <w:rsid w:val="00455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5532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55323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4553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4553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30">
    <w:name w:val="Основной текст (3)"/>
    <w:basedOn w:val="a"/>
    <w:link w:val="3"/>
    <w:rsid w:val="00455323"/>
    <w:pPr>
      <w:shd w:val="clear" w:color="auto" w:fill="FFFFFF"/>
      <w:spacing w:after="300" w:line="0" w:lineRule="atLeast"/>
      <w:ind w:firstLine="74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rsid w:val="00455323"/>
    <w:pPr>
      <w:shd w:val="clear" w:color="auto" w:fill="FFFFFF"/>
      <w:spacing w:before="300" w:line="250" w:lineRule="exact"/>
      <w:ind w:firstLine="740"/>
      <w:jc w:val="both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610</Words>
  <Characters>3478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Ростовской области от 29</dc:title>
  <dc:creator>User</dc:creator>
  <cp:lastModifiedBy>User</cp:lastModifiedBy>
  <cp:revision>1</cp:revision>
  <dcterms:created xsi:type="dcterms:W3CDTF">2020-03-17T07:47:00Z</dcterms:created>
  <dcterms:modified xsi:type="dcterms:W3CDTF">2020-03-17T07:49:00Z</dcterms:modified>
</cp:coreProperties>
</file>